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FE70" w14:textId="7537C773" w:rsidR="001B00AC" w:rsidRDefault="001B00AC" w:rsidP="001B00AC">
      <w:pPr>
        <w:pStyle w:val="yiv3757077428msonormal"/>
        <w:shd w:val="clear" w:color="auto" w:fill="FFFFFF"/>
        <w:spacing w:before="0" w:beforeAutospacing="0" w:after="0" w:afterAutospacing="0"/>
        <w:jc w:val="center"/>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B00AC">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Biograph</w:t>
      </w:r>
      <w:r w:rsidR="004D149C">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roofErr w:type="spellEnd"/>
    </w:p>
    <w:p w14:paraId="0CD8E383" w14:textId="77777777" w:rsidR="001B00AC" w:rsidRPr="001B00AC" w:rsidRDefault="001B00AC" w:rsidP="001B00AC">
      <w:pPr>
        <w:pStyle w:val="yiv3757077428msonormal"/>
        <w:shd w:val="clear" w:color="auto" w:fill="FFFFFF"/>
        <w:spacing w:before="0" w:beforeAutospacing="0" w:after="0" w:afterAutospacing="0"/>
        <w:jc w:val="center"/>
        <w:rPr>
          <w:rStyle w:val="lev"/>
          <w:rFonts w:ascii="Arial" w:hAnsi="Arial" w:cs="Arial"/>
          <w:bCs w:val="0"/>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4916D" w14:textId="2E63C295" w:rsidR="007E5C20" w:rsidRPr="007E5C20" w:rsidRDefault="007E5C20" w:rsidP="001B00AC">
      <w:pPr>
        <w:pStyle w:val="NormalWeb"/>
        <w:shd w:val="clear" w:color="auto" w:fill="FFFFFF"/>
        <w:spacing w:before="0" w:beforeAutospacing="0" w:after="0" w:afterAutospacing="0"/>
        <w:jc w:val="center"/>
        <w:rPr>
          <w:rFonts w:ascii="Arial" w:hAnsi="Arial" w:cs="Arial"/>
          <w:b/>
          <w:bCs/>
          <w:color w:val="000000"/>
          <w:sz w:val="32"/>
          <w:szCs w:val="32"/>
        </w:rPr>
      </w:pPr>
      <w:r w:rsidRPr="007E5C20">
        <w:rPr>
          <w:rStyle w:val="lev"/>
          <w:rFonts w:ascii="Book Antiqua" w:hAnsi="Book Antiqua" w:cs="Arial"/>
          <w:color w:val="000000"/>
          <w:sz w:val="32"/>
          <w:szCs w:val="32"/>
        </w:rPr>
        <w:t>Pr Anis HOR (ISAE-SUPAERO-Toulouse)</w:t>
      </w:r>
    </w:p>
    <w:p w14:paraId="684BC428" w14:textId="1489F8C4" w:rsidR="007E5C20" w:rsidRDefault="00000000" w:rsidP="001B00AC">
      <w:pPr>
        <w:pStyle w:val="NormalWeb"/>
        <w:shd w:val="clear" w:color="auto" w:fill="FFFFFF"/>
        <w:spacing w:before="0" w:beforeAutospacing="0" w:after="0" w:afterAutospacing="0"/>
        <w:jc w:val="center"/>
        <w:rPr>
          <w:rFonts w:ascii="Arial" w:hAnsi="Arial" w:cs="Arial"/>
          <w:b/>
          <w:bCs/>
          <w:color w:val="000000"/>
          <w:sz w:val="32"/>
          <w:szCs w:val="32"/>
        </w:rPr>
      </w:pPr>
      <w:hyperlink r:id="rId4" w:history="1">
        <w:r w:rsidR="001B00AC" w:rsidRPr="00002163">
          <w:rPr>
            <w:rStyle w:val="Lienhypertexte"/>
            <w:rFonts w:ascii="Book Antiqua" w:hAnsi="Book Antiqua" w:cs="Arial"/>
            <w:b/>
            <w:bCs/>
            <w:sz w:val="32"/>
            <w:szCs w:val="32"/>
          </w:rPr>
          <w:t>anis.hor@isae-supaero.fr</w:t>
        </w:r>
      </w:hyperlink>
    </w:p>
    <w:p w14:paraId="576438C9" w14:textId="77777777" w:rsidR="001B00AC" w:rsidRPr="004D149C" w:rsidRDefault="001B00AC" w:rsidP="001B00AC">
      <w:pPr>
        <w:pStyle w:val="NormalWeb"/>
        <w:shd w:val="clear" w:color="auto" w:fill="FFFFFF"/>
        <w:spacing w:before="0" w:beforeAutospacing="0" w:after="0" w:afterAutospacing="0"/>
        <w:jc w:val="center"/>
        <w:rPr>
          <w:rFonts w:ascii="Arial" w:hAnsi="Arial" w:cs="Arial"/>
          <w:b/>
          <w:bCs/>
          <w:color w:val="000000"/>
        </w:rPr>
      </w:pPr>
    </w:p>
    <w:p w14:paraId="30A49587" w14:textId="3AD5D47D" w:rsidR="007E5C20" w:rsidRPr="004D149C" w:rsidRDefault="007E5C20" w:rsidP="004D149C">
      <w:pPr>
        <w:spacing w:line="360" w:lineRule="auto"/>
        <w:jc w:val="both"/>
        <w:rPr>
          <w:sz w:val="24"/>
          <w:szCs w:val="24"/>
          <w:lang w:val="en-US"/>
        </w:rPr>
      </w:pPr>
      <w:r w:rsidRPr="004D149C">
        <w:rPr>
          <w:rFonts w:ascii="Book Antiqua" w:hAnsi="Book Antiqua"/>
          <w:color w:val="000000"/>
          <w:sz w:val="24"/>
          <w:szCs w:val="24"/>
          <w:shd w:val="clear" w:color="auto" w:fill="FFFFFF"/>
          <w:lang w:val="en-US"/>
        </w:rPr>
        <w:t xml:space="preserve"> </w:t>
      </w:r>
      <w:r w:rsidR="004D149C" w:rsidRPr="004D149C">
        <w:rPr>
          <w:rFonts w:ascii="Book Antiqua" w:hAnsi="Book Antiqua"/>
          <w:color w:val="000000"/>
          <w:sz w:val="24"/>
          <w:szCs w:val="24"/>
          <w:shd w:val="clear" w:color="auto" w:fill="FFFFFF"/>
          <w:lang w:val="en-US"/>
        </w:rPr>
        <w:t xml:space="preserve">After an engineering degree in 2005 and a MSc degree in Mechanical Engineering in 2006 from ENIM (Tunisia), Anis HOR was received his PhD in “Mechanics of Materials” in 2011 from “Art et Métiers </w:t>
      </w:r>
      <w:proofErr w:type="spellStart"/>
      <w:r w:rsidR="004D149C" w:rsidRPr="004D149C">
        <w:rPr>
          <w:rFonts w:ascii="Book Antiqua" w:hAnsi="Book Antiqua"/>
          <w:color w:val="000000"/>
          <w:sz w:val="24"/>
          <w:szCs w:val="24"/>
          <w:shd w:val="clear" w:color="auto" w:fill="FFFFFF"/>
          <w:lang w:val="en-US"/>
        </w:rPr>
        <w:t>ParisTech</w:t>
      </w:r>
      <w:proofErr w:type="spellEnd"/>
      <w:r w:rsidR="004D149C" w:rsidRPr="004D149C">
        <w:rPr>
          <w:rFonts w:ascii="Book Antiqua" w:hAnsi="Book Antiqua"/>
          <w:color w:val="000000"/>
          <w:sz w:val="24"/>
          <w:szCs w:val="24"/>
          <w:shd w:val="clear" w:color="auto" w:fill="FFFFFF"/>
          <w:lang w:val="en-US"/>
        </w:rPr>
        <w:t xml:space="preserve"> (Angers)”. He was continued his research during two post-doctorates: the first at “INSA Lyon” from 2009 to 2011 and the second at “Art et Métiers </w:t>
      </w:r>
      <w:proofErr w:type="spellStart"/>
      <w:r w:rsidR="004D149C" w:rsidRPr="004D149C">
        <w:rPr>
          <w:rFonts w:ascii="Book Antiqua" w:hAnsi="Book Antiqua"/>
          <w:color w:val="000000"/>
          <w:sz w:val="24"/>
          <w:szCs w:val="24"/>
          <w:shd w:val="clear" w:color="auto" w:fill="FFFFFF"/>
          <w:lang w:val="en-US"/>
        </w:rPr>
        <w:t>ParisTech</w:t>
      </w:r>
      <w:proofErr w:type="spellEnd"/>
      <w:r w:rsidR="004D149C" w:rsidRPr="004D149C">
        <w:rPr>
          <w:rFonts w:ascii="Book Antiqua" w:hAnsi="Book Antiqua"/>
          <w:color w:val="000000"/>
          <w:sz w:val="24"/>
          <w:szCs w:val="24"/>
          <w:shd w:val="clear" w:color="auto" w:fill="FFFFFF"/>
          <w:lang w:val="en-US"/>
        </w:rPr>
        <w:t xml:space="preserve"> (Bordeaux)” from 2011 to 2013. Anis </w:t>
      </w:r>
      <w:proofErr w:type="spellStart"/>
      <w:r w:rsidR="004D149C" w:rsidRPr="004D149C">
        <w:rPr>
          <w:rFonts w:ascii="Book Antiqua" w:hAnsi="Book Antiqua"/>
          <w:color w:val="000000"/>
          <w:sz w:val="24"/>
          <w:szCs w:val="24"/>
          <w:shd w:val="clear" w:color="auto" w:fill="FFFFFF"/>
          <w:lang w:val="en-US"/>
        </w:rPr>
        <w:t>Hor</w:t>
      </w:r>
      <w:proofErr w:type="spellEnd"/>
      <w:r w:rsidR="004D149C" w:rsidRPr="004D149C">
        <w:rPr>
          <w:rFonts w:ascii="Book Antiqua" w:hAnsi="Book Antiqua"/>
          <w:color w:val="000000"/>
          <w:sz w:val="24"/>
          <w:szCs w:val="24"/>
          <w:shd w:val="clear" w:color="auto" w:fill="FFFFFF"/>
          <w:lang w:val="en-US"/>
        </w:rPr>
        <w:t xml:space="preserve"> was appointed as an assistant professor in ISAE SUPAERO from 2013. He is the head of Master program “Advanced Manufacturing Processes for Aeronautical Structures”. He is the animator of the research axis “Additive Manufacturing” and head of ICA Additive Manufacturing Platform at Toulouse. Anis </w:t>
      </w:r>
      <w:proofErr w:type="spellStart"/>
      <w:r w:rsidR="004D149C" w:rsidRPr="004D149C">
        <w:rPr>
          <w:rFonts w:ascii="Book Antiqua" w:hAnsi="Book Antiqua"/>
          <w:color w:val="000000"/>
          <w:sz w:val="24"/>
          <w:szCs w:val="24"/>
          <w:shd w:val="clear" w:color="auto" w:fill="FFFFFF"/>
          <w:lang w:val="en-US"/>
        </w:rPr>
        <w:t>Hor's</w:t>
      </w:r>
      <w:proofErr w:type="spellEnd"/>
      <w:r w:rsidR="004D149C" w:rsidRPr="004D149C">
        <w:rPr>
          <w:rFonts w:ascii="Book Antiqua" w:hAnsi="Book Antiqua"/>
          <w:color w:val="000000"/>
          <w:sz w:val="24"/>
          <w:szCs w:val="24"/>
          <w:shd w:val="clear" w:color="auto" w:fill="FFFFFF"/>
          <w:lang w:val="en-US"/>
        </w:rPr>
        <w:t xml:space="preserve"> researches revolve around process-microstructure-durability relationships. He is particularly interested in metal additive manufacturing processes (LPBF, DED, WAAM). These main contributions deal with the characterization and modeling of the impact of microstructure/defect competition on the fatigue behavior of aeronautical materials. He has supervised around ten PhD theses and has around thirty publications on this subject.</w:t>
      </w:r>
    </w:p>
    <w:sectPr w:rsidR="007E5C20" w:rsidRPr="004D149C" w:rsidSect="001B00AC">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0"/>
    <w:rsid w:val="001B00AC"/>
    <w:rsid w:val="004D149C"/>
    <w:rsid w:val="007E5C20"/>
    <w:rsid w:val="00A768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5656"/>
  <w15:chartTrackingRefBased/>
  <w15:docId w15:val="{248216F1-614D-42F8-AF38-6677EF49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5C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5C20"/>
    <w:rPr>
      <w:b/>
      <w:bCs/>
    </w:rPr>
  </w:style>
  <w:style w:type="paragraph" w:customStyle="1" w:styleId="yiv3757077428msonormal">
    <w:name w:val="yiv3757077428msonormal"/>
    <w:basedOn w:val="Normal"/>
    <w:rsid w:val="001B00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B00AC"/>
    <w:rPr>
      <w:color w:val="0563C1" w:themeColor="hyperlink"/>
      <w:u w:val="single"/>
    </w:rPr>
  </w:style>
  <w:style w:type="character" w:styleId="Mentionnonrsolue">
    <w:name w:val="Unresolved Mention"/>
    <w:basedOn w:val="Policepardfaut"/>
    <w:uiPriority w:val="99"/>
    <w:semiHidden/>
    <w:unhideWhenUsed/>
    <w:rsid w:val="001B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s.hor@isae-supaer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1060</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2023-03-06T18:54:00Z</dcterms:created>
  <dcterms:modified xsi:type="dcterms:W3CDTF">2023-03-06T18:54:00Z</dcterms:modified>
</cp:coreProperties>
</file>